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  <w:jc w:val="center"/>
      </w:pPr>
      <w:r>
        <w:rPr>
          <w:rFonts w:ascii="Aptos Display" w:hAnsi="Aptos Display"/>
          <w:color w:val="000000"/>
          <w:sz w:val="38"/>
        </w:rPr>
        <w:t>Podzimní tablo Amy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601200" cy="54190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y-podzimní tab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541901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 w:orient="landscape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