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06" w:rsidRDefault="000A4CFD" w:rsidP="000A4CFD">
      <w:pPr>
        <w:rPr>
          <w:rFonts w:cstheme="minorHAnsi"/>
          <w:b/>
          <w:sz w:val="28"/>
          <w:szCs w:val="28"/>
          <w:u w:color="FF0000"/>
        </w:rPr>
      </w:pPr>
      <w:r w:rsidRPr="000A4CFD">
        <w:rPr>
          <w:b/>
          <w:sz w:val="28"/>
          <w:szCs w:val="28"/>
        </w:rPr>
        <w:t xml:space="preserve">Příloha </w:t>
      </w:r>
      <w:proofErr w:type="gramStart"/>
      <w:r w:rsidRPr="000A4CFD">
        <w:rPr>
          <w:b/>
          <w:sz w:val="28"/>
          <w:szCs w:val="28"/>
        </w:rPr>
        <w:t xml:space="preserve">č.2 </w:t>
      </w:r>
      <w:r w:rsidRPr="000A4CFD">
        <w:rPr>
          <w:rFonts w:cstheme="minorHAnsi"/>
          <w:b/>
          <w:sz w:val="28"/>
          <w:szCs w:val="28"/>
          <w:u w:color="FF0000"/>
        </w:rPr>
        <w:t xml:space="preserve"> Základní</w:t>
      </w:r>
      <w:proofErr w:type="gramEnd"/>
      <w:r w:rsidRPr="000A4CFD">
        <w:rPr>
          <w:rFonts w:cstheme="minorHAnsi"/>
          <w:b/>
          <w:sz w:val="28"/>
          <w:szCs w:val="28"/>
          <w:u w:color="FF0000"/>
        </w:rPr>
        <w:t xml:space="preserve"> údaje o hospodaření školy</w:t>
      </w:r>
    </w:p>
    <w:tbl>
      <w:tblPr>
        <w:tblW w:w="15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786"/>
        <w:gridCol w:w="1634"/>
        <w:gridCol w:w="2596"/>
        <w:gridCol w:w="1535"/>
        <w:gridCol w:w="1660"/>
        <w:gridCol w:w="2500"/>
      </w:tblGrid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VÝNOSY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stav k </w:t>
            </w:r>
            <w:proofErr w:type="gramStart"/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31.12.2024</w:t>
            </w:r>
            <w:proofErr w:type="gram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1A74AB">
        <w:trPr>
          <w:trHeight w:val="604"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Hlavní činnost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Hospodářská činnost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Celkem hlavní i hospodářská činnost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kraj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šablony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602 Výnosy z prodeje služeb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916 992,00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916 992,00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166 060,00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1 083 052,00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603 Výnosy z pronájmu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5 700,00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5 700,00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648 Čerpání fondů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25 854,63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25 854,63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25 854,63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649 Ostatní výnosy z činnosti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Příjmy z činností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942 846,63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942 846,63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171 760,00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1 114 606,63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672.0610 dotace obec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1 171 290,00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1 171 290,00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1 171 290,00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672.0620 dotace kraj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12 965 055,00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12 965 055,00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12 965 055,00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672.0630 dotace Šablony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338 015,40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338 015,40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338 015,40</w:t>
            </w:r>
          </w:p>
        </w:tc>
      </w:tr>
      <w:tr w:rsidR="000A4CFD" w:rsidRPr="000A4CFD" w:rsidTr="001A74AB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Celkem dotace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14 474 360,40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1 171 290,00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1A74AB" w:rsidP="00077B6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A74AB">
              <w:rPr>
                <w:rFonts w:ascii="Arial" w:eastAsia="Times New Roman" w:hAnsi="Arial" w:cs="Arial"/>
                <w:i/>
                <w:iCs/>
                <w:noProof/>
                <w:color w:val="000000"/>
                <w:sz w:val="24"/>
                <w:szCs w:val="24"/>
                <w:lang w:eastAsia="cs-CZ"/>
              </w:rPr>
              <w:t>12 965 055,00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338 015,40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14 474 360,40</w:t>
            </w:r>
          </w:p>
        </w:tc>
      </w:tr>
      <w:tr w:rsidR="000A4CFD" w:rsidRPr="000A4CFD" w:rsidTr="001A74AB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VÝNOSY CELKEM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15 417 207,03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2 114 136,63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12 965 055,00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338 015,40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171 760,00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15 588 967,03</w:t>
            </w:r>
          </w:p>
        </w:tc>
      </w:tr>
    </w:tbl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1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86"/>
        <w:gridCol w:w="1634"/>
        <w:gridCol w:w="1660"/>
        <w:gridCol w:w="1660"/>
        <w:gridCol w:w="1660"/>
        <w:gridCol w:w="2500"/>
      </w:tblGrid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NÁKLADY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stav k </w:t>
            </w:r>
            <w:proofErr w:type="gramStart"/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31.12.2024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Hlavní činnost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Hospodářská činnost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Celkem hlavní i hospodářská činnost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kraj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šablony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501 Spotřeba materiálu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1 082 433,01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975 065,51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41 652,00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65 715,50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85 123,37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1 167 556,38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502 Spotřeba energie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585 619,82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585 619,82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585 619,82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511 Opravy a udržování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23 503,00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23 503,00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23 503,00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512 Cestovné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10 363,00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4 786,00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5 577,00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10 363,00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518 Ostatní služby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412 941,58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280 806,58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27 940,00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104 195,00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412 941,58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521 Mzdové náklady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9 542 473,00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34 750,00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9 507 723,00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55 280,00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9 597 753,00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524 Zákonné sociální pojištění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3 168 918,00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3 168 918,00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3 168 918,00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525 Jiné sociální pojištění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40 022,00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40 022,00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40 022,00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527 Zákonné sociální náklady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140 542,53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103 738,00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36 404,53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140 542,53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549 Ostatní náklady z činnosti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66 311,00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66 311,00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25 656,63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91 967,63</w:t>
            </w:r>
          </w:p>
        </w:tc>
      </w:tr>
      <w:tr w:rsidR="000A4CFD" w:rsidRPr="000A4CFD" w:rsidTr="000A4C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551 Odpisy dlouhodobého majetku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99 852,26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99 852,26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99 852,26</w:t>
            </w:r>
          </w:p>
        </w:tc>
      </w:tr>
      <w:tr w:rsidR="000A4CFD" w:rsidRPr="000A4CFD" w:rsidTr="000A4CFD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558 Náklady z drobného dlouhodobého majetku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243 057,90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46 658,53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70 276,00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126 123,37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243 057,90</w:t>
            </w:r>
          </w:p>
        </w:tc>
      </w:tr>
      <w:tr w:rsidR="000A4CFD" w:rsidRPr="000A4CFD" w:rsidTr="000A4CF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NÁKLADY CELKEM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15 416 037,10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2 112 966,70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12 965 055,00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338 015,40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166 060,00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15 582 097,10</w:t>
            </w:r>
          </w:p>
        </w:tc>
      </w:tr>
    </w:tbl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p w:rsidR="000A4CFD" w:rsidRDefault="000A4CFD" w:rsidP="000A4CFD">
      <w:pPr>
        <w:rPr>
          <w:b/>
          <w:sz w:val="28"/>
          <w:szCs w:val="28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961"/>
        <w:gridCol w:w="1893"/>
        <w:gridCol w:w="1904"/>
        <w:gridCol w:w="1499"/>
      </w:tblGrid>
      <w:tr w:rsidR="000A4CFD" w:rsidRPr="000A4CFD" w:rsidTr="000A4CFD">
        <w:trPr>
          <w:trHeight w:val="36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Základní údaje o hospodaření školy 2024</w:t>
            </w: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4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Hospodářský výsledek hlavní činnost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Hlavní činnost</w:t>
            </w: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kraj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šablony</w:t>
            </w: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výnosy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15 417 207,03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2 114 136,63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12 965 055,00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338 015,40</w:t>
            </w: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15 416 037,10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2 112 966,70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12 965 055,00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338 015,40</w:t>
            </w: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rozdíl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1 169,93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1 169,93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Hospodářský výsledek hospodářská činnost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Hospodářská činnost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výnosy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171 760,00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166 060,00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rozdíl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5 700,00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zisk hlavní činnost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1 169,93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00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zisk doplňková činnost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A4CF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5 700,00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CFD" w:rsidRPr="000A4CFD" w:rsidTr="000A4CFD">
        <w:trPr>
          <w:trHeight w:val="375"/>
        </w:trPr>
        <w:tc>
          <w:tcPr>
            <w:tcW w:w="3005" w:type="dxa"/>
            <w:gridSpan w:val="2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zisk celkem</w:t>
            </w:r>
          </w:p>
        </w:tc>
        <w:tc>
          <w:tcPr>
            <w:tcW w:w="1893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4C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6 869,93 Kč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FD" w:rsidRPr="000A4CFD" w:rsidRDefault="000A4CFD" w:rsidP="000A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A4CFD" w:rsidRPr="000A4CFD" w:rsidRDefault="000A4CFD" w:rsidP="000A4CFD">
      <w:pPr>
        <w:rPr>
          <w:b/>
          <w:sz w:val="28"/>
          <w:szCs w:val="28"/>
        </w:rPr>
      </w:pPr>
    </w:p>
    <w:sectPr w:rsidR="000A4CFD" w:rsidRPr="000A4CFD" w:rsidSect="000A4C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FD"/>
    <w:rsid w:val="00077B6B"/>
    <w:rsid w:val="000A4CFD"/>
    <w:rsid w:val="001A74AB"/>
    <w:rsid w:val="007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D3798-0499-4CD5-A30E-964479C6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C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Chalupková</dc:creator>
  <cp:keywords/>
  <dc:description/>
  <cp:lastModifiedBy>Vlaďka Chalupková</cp:lastModifiedBy>
  <cp:revision>3</cp:revision>
  <dcterms:created xsi:type="dcterms:W3CDTF">2025-12-05T12:34:00Z</dcterms:created>
  <dcterms:modified xsi:type="dcterms:W3CDTF">2026-03-03T13:26:00Z</dcterms:modified>
</cp:coreProperties>
</file>