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F8" w:rsidRPr="00033040" w:rsidRDefault="00740CF8" w:rsidP="00740CF8">
      <w:pPr>
        <w:spacing w:before="225" w:after="450" w:line="240" w:lineRule="auto"/>
        <w:outlineLvl w:val="1"/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</w:pPr>
      <w:r w:rsidRPr="00033040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>Kritéria pro přijetí do MŠ na školní rok 202</w:t>
      </w:r>
      <w:r w:rsidR="00455744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>5</w:t>
      </w:r>
      <w:r w:rsidRPr="00033040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>/202</w:t>
      </w:r>
      <w:r w:rsidR="00455744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>6</w:t>
      </w:r>
    </w:p>
    <w:p w:rsidR="00740CF8" w:rsidRPr="00033040" w:rsidRDefault="00740CF8" w:rsidP="00740CF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</w:p>
    <w:p w:rsidR="00740CF8" w:rsidRPr="00033040" w:rsidRDefault="00740CF8" w:rsidP="00740CF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033040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Ředitelka mateřské školy</w:t>
      </w:r>
      <w:r w:rsidR="00033040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, jejíž činnost vykonává</w:t>
      </w:r>
      <w:r w:rsidRPr="00033040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</w:t>
      </w:r>
      <w:r w:rsidR="00033040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Základní škola a Mateřská škola </w:t>
      </w:r>
      <w:r w:rsidRPr="00033040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Drmoul</w:t>
      </w:r>
      <w:r w:rsidR="00033040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,</w:t>
      </w:r>
      <w:r w:rsidRPr="00033040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stanovila následující kritéria, podle kterých bude postupovat při rozhodování na základě ustanovení § 165 odst. 2 písmena b zákona 561/200</w:t>
      </w:r>
      <w:r w:rsidR="00E55B6F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4 Sb., o předškolním, základním,</w:t>
      </w:r>
      <w:r w:rsidRPr="00033040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vyšším odborném a jiném vzdělávání (školský zákon), ve znění pozdějších předpisů, o přijetí dítěte k předškolnímu vzdělávání v mateřské škole v případě, že počet žádostí o přijetí k předškolnímu vzdělávání v daném školním roce překročí kapacitu maximálního počtu dětí pro mateřskou školu.</w:t>
      </w:r>
    </w:p>
    <w:p w:rsidR="00740CF8" w:rsidRPr="00033040" w:rsidRDefault="00740CF8" w:rsidP="00740CF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033040"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  <w:t>I.</w:t>
      </w:r>
    </w:p>
    <w:p w:rsidR="00740CF8" w:rsidRPr="00033040" w:rsidRDefault="00740CF8" w:rsidP="00740CF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033040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Předškolní vzdělávání se organizuje pro děti ve věku zpravidla od 3 do 6 let, nejdříve však pro děti od 2</w:t>
      </w:r>
      <w:r w:rsidR="00455744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,5</w:t>
      </w:r>
      <w:r w:rsidRPr="00033040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let.</w:t>
      </w:r>
    </w:p>
    <w:p w:rsidR="00033040" w:rsidRPr="00033040" w:rsidRDefault="00033040" w:rsidP="00740CF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</w:p>
    <w:p w:rsidR="00033040" w:rsidRPr="00033040" w:rsidRDefault="00033040" w:rsidP="0003304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</w:pPr>
      <w:r w:rsidRPr="00033040"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  <w:t xml:space="preserve">II. </w:t>
      </w:r>
    </w:p>
    <w:p w:rsidR="00033040" w:rsidRPr="00033040" w:rsidRDefault="00033040" w:rsidP="0003304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33040">
        <w:rPr>
          <w:rFonts w:ascii="Arial" w:eastAsia="Times New Roman" w:hAnsi="Arial" w:cs="Arial"/>
          <w:sz w:val="24"/>
          <w:szCs w:val="24"/>
          <w:lang w:eastAsia="cs-CZ"/>
        </w:rPr>
        <w:t>Děti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trvalým pobytem v obci Drmoul</w:t>
      </w:r>
      <w:r w:rsidRPr="00033040">
        <w:rPr>
          <w:rFonts w:ascii="Arial" w:eastAsia="Times New Roman" w:hAnsi="Arial" w:cs="Arial"/>
          <w:sz w:val="24"/>
          <w:szCs w:val="24"/>
          <w:lang w:eastAsia="cs-CZ"/>
        </w:rPr>
        <w:t>, které k 31.08.202</w:t>
      </w:r>
      <w:r w:rsidR="00455744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033040">
        <w:rPr>
          <w:rFonts w:ascii="Arial" w:eastAsia="Times New Roman" w:hAnsi="Arial" w:cs="Arial"/>
          <w:sz w:val="24"/>
          <w:szCs w:val="24"/>
          <w:lang w:eastAsia="cs-CZ"/>
        </w:rPr>
        <w:t xml:space="preserve"> dovrší pěti let– děti předškolní, popř. již mají schválený odklad školní docházky (školský zákon §34, </w:t>
      </w:r>
      <w:proofErr w:type="gramStart"/>
      <w:r w:rsidRPr="00033040">
        <w:rPr>
          <w:rFonts w:ascii="Arial" w:eastAsia="Times New Roman" w:hAnsi="Arial" w:cs="Arial"/>
          <w:sz w:val="24"/>
          <w:szCs w:val="24"/>
          <w:lang w:eastAsia="cs-CZ"/>
        </w:rPr>
        <w:t>odst.1, § 179</w:t>
      </w:r>
      <w:proofErr w:type="gramEnd"/>
      <w:r w:rsidRPr="00033040">
        <w:rPr>
          <w:rFonts w:ascii="Arial" w:eastAsia="Times New Roman" w:hAnsi="Arial" w:cs="Arial"/>
          <w:sz w:val="24"/>
          <w:szCs w:val="24"/>
          <w:lang w:eastAsia="cs-CZ"/>
        </w:rPr>
        <w:t>, odst.2, v platném znění) –jsou přijaty ze zákona, předškolní vzdělávání je pro ně povinné.</w:t>
      </w:r>
    </w:p>
    <w:p w:rsidR="00740CF8" w:rsidRPr="00033040" w:rsidRDefault="00033040" w:rsidP="00740CF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/ </w:t>
      </w:r>
      <w:r w:rsidRPr="00033040"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 xml:space="preserve">Dle </w:t>
      </w:r>
      <w:r w:rsidR="00740CF8" w:rsidRPr="00033040"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>zákon</w:t>
      </w:r>
      <w:r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>a</w:t>
      </w:r>
      <w:r w:rsidR="00740CF8" w:rsidRPr="00033040"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 xml:space="preserve"> č.561/2004 Sb., o předškolním, základním, středním, vyšším odborném a jiném vzdělávání (školský zákon_ §34 a </w:t>
      </w:r>
      <w:proofErr w:type="gramStart"/>
      <w:r w:rsidR="00740CF8" w:rsidRPr="00033040"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>odst.2 a §179</w:t>
      </w:r>
      <w:proofErr w:type="gramEnd"/>
      <w:r w:rsidR="00740CF8" w:rsidRPr="00033040"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 xml:space="preserve"> odst.2.</w:t>
      </w:r>
      <w:r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>)</w:t>
      </w:r>
      <w:r w:rsidR="00740CF8" w:rsidRPr="00033040"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>t</w:t>
      </w:r>
      <w:r w:rsidR="00740CF8" w:rsidRPr="00033040"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>yto děti nemusí předložit doklad o očkování, ani doklad, že jsou proti nákaze imunní či se nemohou očkování podrobit z důvodu trvalé kontraindikace.</w:t>
      </w:r>
      <w:r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>/</w:t>
      </w:r>
    </w:p>
    <w:p w:rsidR="00740CF8" w:rsidRDefault="00740CF8" w:rsidP="00740CF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033040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Ostatní děti, pro které není předškolní vzdělávání povinné, musí být před </w:t>
      </w:r>
      <w:r w:rsidR="00455744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nástupem</w:t>
      </w:r>
      <w:r w:rsidRPr="00033040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do mateřské školy nadále očkovány v rozsahu, jak vyplývá z § 50 zákona o ochraně veřejného zdraví zákona 258/2000, pokud nemají potvrzení, že jsou proti nákaze imunní nebo se nemohou podrobit očkování pro trvalou kontraindikaci.</w:t>
      </w:r>
    </w:p>
    <w:p w:rsidR="00033040" w:rsidRDefault="00033040" w:rsidP="00740CF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</w:p>
    <w:p w:rsidR="00033040" w:rsidRPr="00033040" w:rsidRDefault="00033040" w:rsidP="00740CF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color w:val="272727"/>
          <w:sz w:val="24"/>
          <w:szCs w:val="24"/>
          <w:lang w:eastAsia="cs-CZ"/>
        </w:rPr>
      </w:pPr>
      <w:r w:rsidRPr="00033040">
        <w:rPr>
          <w:rFonts w:ascii="Arial" w:eastAsia="Times New Roman" w:hAnsi="Arial" w:cs="Arial"/>
          <w:b/>
          <w:color w:val="272727"/>
          <w:sz w:val="24"/>
          <w:szCs w:val="24"/>
          <w:lang w:eastAsia="cs-CZ"/>
        </w:rPr>
        <w:t>III. Kritéria přijetí</w:t>
      </w:r>
    </w:p>
    <w:p w:rsidR="00033040" w:rsidRPr="00033040" w:rsidRDefault="00033040" w:rsidP="00740CF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</w:p>
    <w:p w:rsidR="00740CF8" w:rsidRPr="00033040" w:rsidRDefault="00740CF8" w:rsidP="00740CF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033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Přednostní přijetí dítěte s místem trvalého pobytu</w:t>
      </w:r>
      <w:r w:rsidR="0045574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 obci Drmoul</w:t>
      </w:r>
      <w:r w:rsidRPr="00033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které před začátkem školního roku (tj. do </w:t>
      </w:r>
      <w:proofErr w:type="gramStart"/>
      <w:r w:rsidRPr="00033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31.8.202</w:t>
      </w:r>
      <w:r w:rsidR="0045574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</w:t>
      </w:r>
      <w:proofErr w:type="gramEnd"/>
      <w:r w:rsidRPr="00033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 dosáhne </w:t>
      </w:r>
      <w:r w:rsidRPr="00033040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nejméně čtvrtého roku</w:t>
      </w:r>
      <w:r w:rsidRPr="00033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seřazené podle data narození od nejstarších po nejmladší, a to do výše povoleného počtu dětí uvedeného v rejstříku škol a školských zařízení.</w:t>
      </w:r>
    </w:p>
    <w:p w:rsidR="00740CF8" w:rsidRPr="00033040" w:rsidRDefault="00740CF8" w:rsidP="00740CF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033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Přednostní přijetí dítěte s místem trvalého pobytu</w:t>
      </w:r>
      <w:r w:rsidR="00455744" w:rsidRPr="0045574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45574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obci Drmoul</w:t>
      </w:r>
      <w:r w:rsidRPr="00033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které před začátkem školního roku (tj. do </w:t>
      </w:r>
      <w:proofErr w:type="gramStart"/>
      <w:r w:rsidRPr="00033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31.8.202</w:t>
      </w:r>
      <w:r w:rsidR="0045574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</w:t>
      </w:r>
      <w:proofErr w:type="gramEnd"/>
      <w:r w:rsidRPr="00033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 dosáhne </w:t>
      </w:r>
      <w:r w:rsidRPr="00033040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nejméně třetího roku</w:t>
      </w:r>
      <w:r w:rsidRPr="000330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seřazené podle data narození od nejstarších po nejmladší, a to do výše povoleného počtu dětí uvedeného v rejstříku škol a školských zařízení</w:t>
      </w:r>
    </w:p>
    <w:p w:rsidR="00E55B6F" w:rsidRDefault="00E46F61" w:rsidP="00E55B6F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033040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Přednostní přijetí dítěte, které má v Základní a Mateřské škole Drmoul sourozence.</w:t>
      </w:r>
    </w:p>
    <w:p w:rsidR="00740CF8" w:rsidRPr="00E55B6F" w:rsidRDefault="00740CF8" w:rsidP="00E55B6F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E55B6F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V případě shodnosti posuzovaných kritéri</w:t>
      </w:r>
      <w:r w:rsidR="00E46F61" w:rsidRPr="00E55B6F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í</w:t>
      </w:r>
      <w:r w:rsidRPr="00E55B6F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, bude postupováno podle věku dítěte (data narození), kdy bude upřednostněno starší dítě</w:t>
      </w:r>
      <w:r w:rsidR="00E46F61" w:rsidRPr="00E55B6F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.</w:t>
      </w:r>
    </w:p>
    <w:p w:rsidR="00740CF8" w:rsidRPr="00033040" w:rsidRDefault="00740CF8" w:rsidP="00740CF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</w:p>
    <w:p w:rsidR="00740CF8" w:rsidRPr="00033040" w:rsidRDefault="00E55B6F" w:rsidP="00740CF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  <w:t>IV</w:t>
      </w:r>
      <w:r w:rsidR="00740CF8" w:rsidRPr="00033040"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  <w:t>.</w:t>
      </w:r>
    </w:p>
    <w:p w:rsidR="00740CF8" w:rsidRPr="00033040" w:rsidRDefault="00740CF8" w:rsidP="00740CF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</w:p>
    <w:p w:rsidR="00740CF8" w:rsidRPr="00033040" w:rsidRDefault="00740CF8" w:rsidP="00740CF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033040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Doložení skutečností k posouzení kritérií je v zájmu zákonného zástupce.</w:t>
      </w:r>
    </w:p>
    <w:p w:rsidR="00740CF8" w:rsidRPr="00033040" w:rsidRDefault="00740CF8" w:rsidP="00740CF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</w:p>
    <w:p w:rsidR="00740CF8" w:rsidRPr="00033040" w:rsidRDefault="00740CF8" w:rsidP="00740CF8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</w:p>
    <w:p w:rsidR="00E55B6F" w:rsidRPr="00E55B6F" w:rsidRDefault="00E55B6F" w:rsidP="00E55B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</w:pPr>
      <w:r w:rsidRPr="00E55B6F"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 xml:space="preserve">* zákon č. 128/2000Sb., o obcích _ § 2 odst. 2a§ 35 </w:t>
      </w:r>
      <w:proofErr w:type="gramStart"/>
      <w:r w:rsidRPr="00E55B6F"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>odst.2</w:t>
      </w:r>
      <w:proofErr w:type="gramEnd"/>
    </w:p>
    <w:p w:rsidR="00E55B6F" w:rsidRPr="00E55B6F" w:rsidRDefault="00E55B6F" w:rsidP="00E55B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</w:pPr>
    </w:p>
    <w:p w:rsidR="00E55B6F" w:rsidRPr="00E55B6F" w:rsidRDefault="00E55B6F" w:rsidP="00E55B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</w:pPr>
      <w:r w:rsidRPr="00E55B6F"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>** Ředitelka může přihlédnout při přijímání dětí k předškolnímu vzdělávání ke zvýšené sociální potřebnosti dítěte vzniklé v důsledku nepříznivé sociální situace (může se např. jednat o matky samoživitelky, samoživitele, osiřelé dítě, dítě, kterému v důsledku nepříznivé sociální situace hrozí sociální vyloučení apod.)</w:t>
      </w:r>
    </w:p>
    <w:p w:rsidR="00E55B6F" w:rsidRPr="00E55B6F" w:rsidRDefault="00E55B6F" w:rsidP="00E55B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</w:pPr>
      <w:r w:rsidRPr="00E55B6F"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>S ohledem na zásadu součinnosti mezi správními orgány ředitelka požádá o posouzení odborných otázek souvisejících se sociální potřebnosti příslušné orgány.</w:t>
      </w:r>
    </w:p>
    <w:p w:rsidR="00E55B6F" w:rsidRPr="00E55B6F" w:rsidRDefault="00E55B6F" w:rsidP="00E55B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</w:pPr>
    </w:p>
    <w:p w:rsidR="00E55B6F" w:rsidRPr="00E55B6F" w:rsidRDefault="00E55B6F" w:rsidP="00E55B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</w:pPr>
      <w:r w:rsidRPr="00E55B6F"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 xml:space="preserve">*** Do mateřské školy jsou přijímány děti </w:t>
      </w:r>
      <w:proofErr w:type="gramStart"/>
      <w:r w:rsidRPr="00E55B6F"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>mladší 3 let</w:t>
      </w:r>
      <w:proofErr w:type="gramEnd"/>
      <w:r w:rsidRPr="00E55B6F"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>, u kterých je předpoklad, že zvládnou režim v mateřské škole a jsou samostatné.</w:t>
      </w:r>
    </w:p>
    <w:p w:rsidR="00E55B6F" w:rsidRPr="00E55B6F" w:rsidRDefault="00E55B6F" w:rsidP="00E55B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</w:pPr>
      <w:r w:rsidRPr="00E55B6F"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>a) děti se samostatně oblékají a svlékají</w:t>
      </w:r>
    </w:p>
    <w:p w:rsidR="00E55B6F" w:rsidRPr="00E55B6F" w:rsidRDefault="00E55B6F" w:rsidP="00E55B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</w:pPr>
      <w:r w:rsidRPr="00E55B6F"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>b) děti se samostatně nají</w:t>
      </w:r>
    </w:p>
    <w:p w:rsidR="00E55B6F" w:rsidRPr="00E55B6F" w:rsidRDefault="00E55B6F" w:rsidP="00E55B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</w:pPr>
      <w:r w:rsidRPr="00E55B6F"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>c) děti nemají pleny</w:t>
      </w:r>
    </w:p>
    <w:p w:rsidR="00E55B6F" w:rsidRPr="00E55B6F" w:rsidRDefault="00E55B6F" w:rsidP="00E55B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</w:pPr>
      <w:r w:rsidRPr="00E55B6F"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  <w:t>d) děti zvládají základní pravidla kulturně hygienických návyků</w:t>
      </w:r>
    </w:p>
    <w:p w:rsidR="00E55B6F" w:rsidRPr="00E55B6F" w:rsidRDefault="00E55B6F" w:rsidP="00E55B6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i/>
          <w:color w:val="272727"/>
          <w:sz w:val="20"/>
          <w:szCs w:val="20"/>
          <w:lang w:eastAsia="cs-CZ"/>
        </w:rPr>
      </w:pPr>
    </w:p>
    <w:p w:rsidR="008A4368" w:rsidRDefault="008A4368">
      <w:pPr>
        <w:rPr>
          <w:rFonts w:ascii="Arial" w:hAnsi="Arial" w:cs="Arial"/>
          <w:sz w:val="24"/>
          <w:szCs w:val="24"/>
        </w:rPr>
      </w:pPr>
    </w:p>
    <w:p w:rsidR="000B195E" w:rsidRDefault="000B195E">
      <w:pPr>
        <w:rPr>
          <w:rFonts w:ascii="Arial" w:hAnsi="Arial" w:cs="Arial"/>
          <w:sz w:val="24"/>
          <w:szCs w:val="24"/>
        </w:rPr>
      </w:pPr>
    </w:p>
    <w:p w:rsidR="000B195E" w:rsidRDefault="000B195E">
      <w:pPr>
        <w:rPr>
          <w:rFonts w:ascii="Arial" w:hAnsi="Arial" w:cs="Arial"/>
          <w:sz w:val="24"/>
          <w:szCs w:val="24"/>
        </w:rPr>
      </w:pPr>
    </w:p>
    <w:p w:rsidR="000B195E" w:rsidRDefault="000B19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Drmoulu 02.04.202</w:t>
      </w:r>
      <w:r w:rsidR="00455744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 Vladislava Chalupková</w:t>
      </w:r>
    </w:p>
    <w:p w:rsidR="000B195E" w:rsidRPr="000B195E" w:rsidRDefault="000B195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i/>
          <w:sz w:val="20"/>
          <w:szCs w:val="20"/>
        </w:rPr>
        <w:t>ed</w:t>
      </w:r>
      <w:proofErr w:type="gramEnd"/>
      <w:r>
        <w:rPr>
          <w:rFonts w:ascii="Arial" w:hAnsi="Arial" w:cs="Arial"/>
          <w:i/>
          <w:sz w:val="20"/>
          <w:szCs w:val="20"/>
        </w:rPr>
        <w:t>.</w:t>
      </w:r>
      <w:proofErr w:type="gramStart"/>
      <w:r>
        <w:rPr>
          <w:rFonts w:ascii="Arial" w:hAnsi="Arial" w:cs="Arial"/>
          <w:i/>
          <w:sz w:val="20"/>
          <w:szCs w:val="20"/>
        </w:rPr>
        <w:t>školy</w:t>
      </w:r>
      <w:proofErr w:type="spellEnd"/>
      <w:proofErr w:type="gramEnd"/>
    </w:p>
    <w:sectPr w:rsidR="000B195E" w:rsidRPr="000B1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15655"/>
    <w:multiLevelType w:val="multilevel"/>
    <w:tmpl w:val="9452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6630E"/>
    <w:multiLevelType w:val="hybridMultilevel"/>
    <w:tmpl w:val="C30AD4F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972533"/>
    <w:multiLevelType w:val="hybridMultilevel"/>
    <w:tmpl w:val="8926E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F8"/>
    <w:rsid w:val="00033040"/>
    <w:rsid w:val="000B195E"/>
    <w:rsid w:val="001561A2"/>
    <w:rsid w:val="001877B1"/>
    <w:rsid w:val="00455744"/>
    <w:rsid w:val="00740CF8"/>
    <w:rsid w:val="008A4368"/>
    <w:rsid w:val="00E46F61"/>
    <w:rsid w:val="00E5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9B21"/>
  <w15:chartTrackingRefBased/>
  <w15:docId w15:val="{575E61D5-8EF5-41D2-889E-FEB2C5BC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40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40CF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0CF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1A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35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Vlaďka Chalupková</cp:lastModifiedBy>
  <cp:revision>6</cp:revision>
  <cp:lastPrinted>2024-04-04T09:42:00Z</cp:lastPrinted>
  <dcterms:created xsi:type="dcterms:W3CDTF">2024-04-04T09:34:00Z</dcterms:created>
  <dcterms:modified xsi:type="dcterms:W3CDTF">2025-04-28T09:11:00Z</dcterms:modified>
</cp:coreProperties>
</file>